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72" w:rsidRDefault="00693848" w:rsidP="0069384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Сообщение ученика о поэме "Владимир Ильич Ленин"</w:t>
      </w:r>
    </w:p>
    <w:p w:rsidR="00693848" w:rsidRDefault="00693848" w:rsidP="00693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 время Маяковский пишет поэму "Владимир Ильич Ленин". Она названа именем вождя, а посвящается множеству - партии. Идеал автор видит не вдали, а рядом и потому, отходя от ницшеанства, последовательно стирает черты божества с портрета вождя.</w:t>
      </w:r>
    </w:p>
    <w:p w:rsidR="00693848" w:rsidRDefault="00693848" w:rsidP="00693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Во-первых, он всячески очеловечивает образ - особенно в начале произведения.</w:t>
      </w:r>
    </w:p>
    <w:p w:rsidR="00693848" w:rsidRDefault="00693848" w:rsidP="0069384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подберите и зачитайте примеры из текста</w:t>
      </w:r>
    </w:p>
    <w:p w:rsidR="00693848" w:rsidRDefault="00693848" w:rsidP="00693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Во-вторых, - и чем дальше, тем определённее - Ульянов превращается у Маяковского в Ленина - в явление, воплотившее выражение миллионов воль.</w:t>
      </w:r>
    </w:p>
    <w:p w:rsidR="00693848" w:rsidRDefault="00693848" w:rsidP="0069384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подберите и зачитайте примеры из текста</w:t>
      </w:r>
    </w:p>
    <w:p w:rsidR="00693848" w:rsidRDefault="00693848" w:rsidP="00693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неотрывен от класса, партии и для писателя, уверовавшего в ничтожность отдельной личности, это главное</w:t>
      </w:r>
    </w:p>
    <w:p w:rsidR="00693848" w:rsidRDefault="00693848" w:rsidP="0069384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подберите и зачитайте примеры из текста</w:t>
      </w:r>
    </w:p>
    <w:p w:rsidR="00693848" w:rsidRDefault="00693848" w:rsidP="00693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По-прежнему ненавидя слабость конкретного человека, Маяковский противопоставляет ему некую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сверхвеличину</w:t>
      </w:r>
      <w:proofErr w:type="spellEnd"/>
      <w:r>
        <w:rPr>
          <w:rFonts w:ascii="Times New Roman" w:hAnsi="Times New Roman" w:cs="Times New Roman"/>
          <w:sz w:val="24"/>
          <w:szCs w:val="24"/>
        </w:rPr>
        <w:t>, но отныне не гипертрофированное "я", а бесполое "мы".</w:t>
      </w:r>
    </w:p>
    <w:p w:rsidR="00693848" w:rsidRDefault="00693848" w:rsidP="00693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Жанр этого произведения определяли по-разному: и возвышенно (лирический эпос), и уничижительно (рифмованный доклад на политическую тему). В целом же поэма представляет собой лирически обрамлённую хронику.</w:t>
      </w:r>
    </w:p>
    <w:p w:rsidR="00693848" w:rsidRDefault="00693848" w:rsidP="0069384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проследить по пунктам - составить план - развития сюжета этой хроники</w:t>
      </w:r>
    </w:p>
    <w:p w:rsidR="00693848" w:rsidRDefault="0023766E" w:rsidP="00693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Исповедальный пафос практически лишён фальши, эпос же сугубо публицистичен.</w:t>
      </w:r>
    </w:p>
    <w:p w:rsidR="0023766E" w:rsidRDefault="0023766E" w:rsidP="00693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вторая часть представляет собой схематический курс истории РКП(б). В первой же части дан "капитализма портрет родовой", который шаржирован до невозможности.</w:t>
      </w:r>
    </w:p>
    <w:p w:rsidR="0023766E" w:rsidRDefault="0023766E" w:rsidP="0023766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Сообщение ученика о поэме Маяковского "Хорошо!"</w:t>
      </w:r>
    </w:p>
    <w:p w:rsidR="0023766E" w:rsidRDefault="0023766E" w:rsidP="00237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Поэма "Хорошо!" хроникальна ещё в большей степени, нежели "Владимир Ильич Ленин". Одна из основных проблем - революция в понимании Маяковского. </w:t>
      </w:r>
    </w:p>
    <w:p w:rsidR="0023766E" w:rsidRDefault="0023766E" w:rsidP="00237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7-ая глава произведения провоцирует на дискуссию по теме "Маяковский и Блок". Блок первым произносит ключевое для поэмы слово "Хорошо!" - даже так: "Очень хорошо!"</w:t>
      </w:r>
    </w:p>
    <w:p w:rsidR="0023766E" w:rsidRDefault="0023766E" w:rsidP="00237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Маяковский исторически правдивей, точней описал ближайшие судьбы революционной вольницы.</w:t>
      </w:r>
    </w:p>
    <w:p w:rsidR="0023766E" w:rsidRDefault="0023766E" w:rsidP="0023766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подберите и зачитайте примеры из текста</w:t>
      </w:r>
    </w:p>
    <w:p w:rsidR="0023766E" w:rsidRDefault="0023766E" w:rsidP="00237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Зато Блок оказался прозорливей в прогнозах более отдалённых - гибель культуры он оплакивал неспроста, как бы иронически ни подавал это автор "октябрьской поэмы".</w:t>
      </w:r>
    </w:p>
    <w:p w:rsidR="0023766E" w:rsidRDefault="0023766E" w:rsidP="00237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революцию Маяковский обретает родину, ранее для него как бы не существовавшую. С середины произведения тема социалистического отечества - </w:t>
      </w:r>
      <w:r>
        <w:rPr>
          <w:rFonts w:ascii="Times New Roman" w:hAnsi="Times New Roman" w:cs="Times New Roman"/>
          <w:sz w:val="24"/>
          <w:szCs w:val="24"/>
        </w:rPr>
        <w:lastRenderedPageBreak/>
        <w:t>основная. Утверждается она с целевой настойчивостью. Послушайте, как стереотипно заканчиваются 13, 14, 15 и 17 главы</w:t>
      </w:r>
    </w:p>
    <w:p w:rsidR="0023766E" w:rsidRDefault="0023766E" w:rsidP="0023766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зачитать</w:t>
      </w:r>
    </w:p>
    <w:p w:rsidR="0023766E" w:rsidRDefault="0023766E" w:rsidP="00237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декларирует собственную приверженность к изображению</w:t>
      </w:r>
      <w:r w:rsidR="009F2D81">
        <w:rPr>
          <w:rFonts w:ascii="Times New Roman" w:hAnsi="Times New Roman" w:cs="Times New Roman"/>
          <w:sz w:val="24"/>
          <w:szCs w:val="24"/>
        </w:rPr>
        <w:t xml:space="preserve"> документальному, но иногда поддерживает и даже сам изобретает социальные мотивы.</w:t>
      </w:r>
    </w:p>
    <w:p w:rsidR="009F2D81" w:rsidRDefault="009F2D81" w:rsidP="009F2D8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подберите и зачитайте примеры из текста</w:t>
      </w:r>
    </w:p>
    <w:p w:rsidR="009F2D81" w:rsidRDefault="009F2D81" w:rsidP="00237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завидует будущим поколениям, которые увидят реализацию его мечты. Но в то же время стремится организовать грядущее. Понятно, что желаемое нередко принимают за действительное. Такова последняя глава "октябрьской поэмы". Её оптимизм - это оптимизм утопии.</w:t>
      </w:r>
    </w:p>
    <w:p w:rsidR="009F2D81" w:rsidRDefault="009F2D81" w:rsidP="009F2D8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подберите и зачитайте примеры из текста</w:t>
      </w:r>
    </w:p>
    <w:p w:rsidR="009F2D81" w:rsidRPr="0023766E" w:rsidRDefault="009F2D81" w:rsidP="0023766E">
      <w:pPr>
        <w:rPr>
          <w:rFonts w:ascii="Times New Roman" w:hAnsi="Times New Roman" w:cs="Times New Roman"/>
          <w:sz w:val="24"/>
          <w:szCs w:val="24"/>
        </w:rPr>
      </w:pPr>
    </w:p>
    <w:sectPr w:rsidR="009F2D81" w:rsidRPr="0023766E" w:rsidSect="002A2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693848"/>
    <w:rsid w:val="0023766E"/>
    <w:rsid w:val="002A2B72"/>
    <w:rsid w:val="00693848"/>
    <w:rsid w:val="009F2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</dc:creator>
  <cp:keywords/>
  <dc:description/>
  <cp:lastModifiedBy>Инесса</cp:lastModifiedBy>
  <cp:revision>2</cp:revision>
  <dcterms:created xsi:type="dcterms:W3CDTF">2013-06-07T09:45:00Z</dcterms:created>
  <dcterms:modified xsi:type="dcterms:W3CDTF">2013-06-07T10:09:00Z</dcterms:modified>
</cp:coreProperties>
</file>